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A252A" w:rsidP="00F06BEF">
      <w:pPr>
        <w:pStyle w:val="30"/>
        <w:rPr>
          <w:sz w:val="16"/>
          <w:szCs w:val="16"/>
        </w:rPr>
      </w:pPr>
      <w:r>
        <w:rPr>
          <w:sz w:val="16"/>
          <w:szCs w:val="16"/>
        </w:rPr>
        <w:t>с</w:t>
      </w:r>
      <w:r w:rsidR="006411D0">
        <w:rPr>
          <w:sz w:val="16"/>
          <w:szCs w:val="16"/>
        </w:rPr>
        <w:t xml:space="preserve">. </w:t>
      </w:r>
      <w:r>
        <w:rPr>
          <w:sz w:val="16"/>
          <w:szCs w:val="16"/>
        </w:rPr>
        <w:t xml:space="preserve">Шокурово </w:t>
      </w:r>
      <w:r w:rsidR="006B7657">
        <w:rPr>
          <w:sz w:val="16"/>
          <w:szCs w:val="16"/>
        </w:rPr>
        <w:t xml:space="preserve"> ул</w:t>
      </w:r>
      <w:r w:rsidR="006411D0">
        <w:rPr>
          <w:sz w:val="16"/>
          <w:szCs w:val="16"/>
        </w:rPr>
        <w:t xml:space="preserve">. </w:t>
      </w:r>
      <w:proofErr w:type="gramStart"/>
      <w:r>
        <w:rPr>
          <w:sz w:val="16"/>
          <w:szCs w:val="16"/>
        </w:rPr>
        <w:t>Новая</w:t>
      </w:r>
      <w:proofErr w:type="gramEnd"/>
      <w:r>
        <w:rPr>
          <w:sz w:val="16"/>
          <w:szCs w:val="16"/>
        </w:rPr>
        <w:t>, д.27</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6411D0" w:rsidRPr="00375EDC">
        <w:rPr>
          <w:b/>
          <w:bCs/>
          <w:sz w:val="18"/>
          <w:szCs w:val="18"/>
        </w:rPr>
        <w:t>23.06</w:t>
      </w:r>
      <w:r w:rsidR="00C9554C" w:rsidRPr="00375EDC">
        <w:rPr>
          <w:b/>
          <w:bCs/>
          <w:sz w:val="18"/>
          <w:szCs w:val="18"/>
        </w:rPr>
        <w:t>.2023</w:t>
      </w:r>
      <w:r w:rsidRPr="00703E56">
        <w:rPr>
          <w:b/>
          <w:bCs/>
          <w:sz w:val="18"/>
          <w:szCs w:val="18"/>
        </w:rPr>
        <w:t xml:space="preserve">  г. №</w:t>
      </w:r>
      <w:r w:rsidR="006411D0">
        <w:rPr>
          <w:b/>
          <w:bCs/>
          <w:sz w:val="18"/>
          <w:szCs w:val="18"/>
        </w:rPr>
        <w:t>17</w:t>
      </w:r>
      <w:r w:rsidR="005A252A">
        <w:rPr>
          <w:b/>
          <w:bCs/>
          <w:sz w:val="18"/>
          <w:szCs w:val="18"/>
        </w:rPr>
        <w:t>3</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375EDC">
        <w:rPr>
          <w:sz w:val="16"/>
          <w:szCs w:val="16"/>
        </w:rPr>
        <w:t>23.06</w:t>
      </w:r>
      <w:r w:rsidR="00927CB6">
        <w:rPr>
          <w:sz w:val="16"/>
          <w:szCs w:val="16"/>
        </w:rPr>
        <w:t>.2023 г. №</w:t>
      </w:r>
      <w:r w:rsidR="005A252A">
        <w:rPr>
          <w:sz w:val="16"/>
          <w:szCs w:val="16"/>
        </w:rPr>
        <w:t xml:space="preserve">173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5A252A">
              <w:rPr>
                <w:rFonts w:ascii="Times New Roman" w:hAnsi="Times New Roman"/>
                <w:sz w:val="16"/>
                <w:szCs w:val="16"/>
              </w:rPr>
              <w:t>66:16:1405003:292</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w:t>
            </w:r>
            <w:r w:rsidR="005A252A">
              <w:rPr>
                <w:rFonts w:ascii="Times New Roman" w:hAnsi="Times New Roman"/>
                <w:sz w:val="16"/>
                <w:szCs w:val="16"/>
              </w:rPr>
              <w:t>с. Шокурово</w:t>
            </w:r>
            <w:r w:rsidR="006B7657">
              <w:rPr>
                <w:rFonts w:ascii="Times New Roman" w:hAnsi="Times New Roman"/>
                <w:sz w:val="16"/>
                <w:szCs w:val="16"/>
              </w:rPr>
              <w:t xml:space="preserve"> ул. </w:t>
            </w:r>
            <w:r w:rsidR="005A252A">
              <w:rPr>
                <w:rFonts w:ascii="Times New Roman" w:hAnsi="Times New Roman"/>
                <w:sz w:val="16"/>
                <w:szCs w:val="16"/>
              </w:rPr>
              <w:t>Новая</w:t>
            </w:r>
            <w:r w:rsidR="006B7657">
              <w:rPr>
                <w:rFonts w:ascii="Times New Roman" w:hAnsi="Times New Roman"/>
                <w:sz w:val="16"/>
                <w:szCs w:val="16"/>
              </w:rPr>
              <w:t>,</w:t>
            </w:r>
            <w:r w:rsidR="005A252A">
              <w:rPr>
                <w:rFonts w:ascii="Times New Roman" w:hAnsi="Times New Roman"/>
                <w:sz w:val="16"/>
                <w:szCs w:val="16"/>
              </w:rPr>
              <w:t xml:space="preserve"> д.27</w:t>
            </w:r>
            <w:r w:rsidR="00C9554C" w:rsidRPr="00E75AF4">
              <w:rPr>
                <w:rFonts w:ascii="Times New Roman" w:hAnsi="Times New Roman"/>
                <w:sz w:val="16"/>
                <w:szCs w:val="16"/>
              </w:rPr>
              <w:t xml:space="preserve">, общей площадью </w:t>
            </w:r>
            <w:r w:rsidR="00375EDC">
              <w:rPr>
                <w:rFonts w:ascii="Times New Roman" w:hAnsi="Times New Roman"/>
                <w:sz w:val="16"/>
                <w:szCs w:val="16"/>
              </w:rPr>
              <w:t>1500</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6B7657" w:rsidRPr="005A252A" w:rsidRDefault="00973088" w:rsidP="005A252A">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5A252A" w:rsidRPr="005A252A">
              <w:rPr>
                <w:sz w:val="16"/>
                <w:szCs w:val="16"/>
              </w:rPr>
              <w:t>Электроснабжение объекта с кадастровым номером 66:16:1405003:292 возможно  от  сетей ПО «Западные электрические сети» филиала «</w:t>
            </w:r>
            <w:proofErr w:type="spellStart"/>
            <w:r w:rsidR="005A252A" w:rsidRPr="005A252A">
              <w:rPr>
                <w:sz w:val="16"/>
                <w:szCs w:val="16"/>
              </w:rPr>
              <w:t>Россети</w:t>
            </w:r>
            <w:proofErr w:type="spellEnd"/>
            <w:r w:rsidR="005A252A" w:rsidRPr="005A252A">
              <w:rPr>
                <w:sz w:val="16"/>
                <w:szCs w:val="16"/>
              </w:rPr>
              <w:t xml:space="preserve">-Урал» - «Свердловэнерго»,  при условии строительства: участка ВЛ-0,4 </w:t>
            </w:r>
            <w:proofErr w:type="spellStart"/>
            <w:r w:rsidR="005A252A" w:rsidRPr="005A252A">
              <w:rPr>
                <w:sz w:val="16"/>
                <w:szCs w:val="16"/>
              </w:rPr>
              <w:t>кВ</w:t>
            </w:r>
            <w:proofErr w:type="spellEnd"/>
            <w:r w:rsidR="005A252A" w:rsidRPr="005A252A">
              <w:rPr>
                <w:sz w:val="16"/>
                <w:szCs w:val="16"/>
              </w:rPr>
              <w:t xml:space="preserve"> от ВЛ-0,4 </w:t>
            </w:r>
            <w:proofErr w:type="spellStart"/>
            <w:r w:rsidR="005A252A" w:rsidRPr="005A252A">
              <w:rPr>
                <w:sz w:val="16"/>
                <w:szCs w:val="16"/>
              </w:rPr>
              <w:t>кВ</w:t>
            </w:r>
            <w:proofErr w:type="spellEnd"/>
            <w:r w:rsidR="005A252A" w:rsidRPr="005A252A">
              <w:rPr>
                <w:sz w:val="16"/>
                <w:szCs w:val="16"/>
              </w:rPr>
              <w:t xml:space="preserve"> Поселок  от ТП – 3127 до границ земельного участка, с ориентировочной протяженностью 0,150 км: </w:t>
            </w:r>
            <w:r w:rsidR="005A252A" w:rsidRPr="005A252A">
              <w:rPr>
                <w:sz w:val="16"/>
                <w:szCs w:val="16"/>
              </w:rPr>
              <w:t xml:space="preserve"> </w:t>
            </w:r>
            <w:r w:rsidR="005A252A" w:rsidRPr="005A252A">
              <w:rPr>
                <w:sz w:val="16"/>
                <w:szCs w:val="16"/>
              </w:rPr>
              <w:t xml:space="preserve">-  Нагрузка -15 кВт, уровень напряжения - 0,4 </w:t>
            </w:r>
            <w:proofErr w:type="spellStart"/>
            <w:r w:rsidR="005A252A" w:rsidRPr="005A252A">
              <w:rPr>
                <w:sz w:val="16"/>
                <w:szCs w:val="16"/>
              </w:rPr>
              <w:t>кВ.</w:t>
            </w:r>
            <w:proofErr w:type="spellEnd"/>
            <w:r w:rsidR="005A252A" w:rsidRPr="005A252A">
              <w:rPr>
                <w:sz w:val="16"/>
                <w:szCs w:val="16"/>
              </w:rPr>
              <w:t xml:space="preserve">, категория надежности – </w:t>
            </w:r>
            <w:r w:rsidR="005A252A" w:rsidRPr="005A252A">
              <w:rPr>
                <w:sz w:val="16"/>
                <w:szCs w:val="16"/>
                <w:lang w:val="en-US"/>
              </w:rPr>
              <w:t>III</w:t>
            </w:r>
            <w:r w:rsidR="005A252A" w:rsidRPr="005A252A">
              <w:rPr>
                <w:sz w:val="16"/>
                <w:szCs w:val="16"/>
              </w:rPr>
              <w:t xml:space="preserve">. Предельная свободная мощность центра питания (ТП-3127)—197 </w:t>
            </w:r>
            <w:proofErr w:type="spellStart"/>
            <w:r w:rsidR="005A252A" w:rsidRPr="005A252A">
              <w:rPr>
                <w:sz w:val="16"/>
                <w:szCs w:val="16"/>
              </w:rPr>
              <w:t>кВА</w:t>
            </w:r>
            <w:proofErr w:type="spellEnd"/>
            <w:r w:rsidR="005A252A">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5A252A" w:rsidRDefault="005A252A" w:rsidP="00927CB6">
            <w:pPr>
              <w:jc w:val="both"/>
              <w:rPr>
                <w:b/>
                <w:sz w:val="16"/>
                <w:szCs w:val="16"/>
              </w:rPr>
            </w:pPr>
            <w:r w:rsidRPr="005A252A">
              <w:rPr>
                <w:b/>
                <w:sz w:val="16"/>
                <w:szCs w:val="16"/>
              </w:rPr>
              <w:t>2052 (две тысячи пятьдесят два)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5A252A" w:rsidRDefault="005A252A" w:rsidP="00CD7021">
            <w:pPr>
              <w:jc w:val="both"/>
              <w:rPr>
                <w:b/>
                <w:sz w:val="16"/>
                <w:szCs w:val="16"/>
              </w:rPr>
            </w:pPr>
            <w:r w:rsidRPr="005A252A">
              <w:rPr>
                <w:b/>
                <w:sz w:val="16"/>
                <w:szCs w:val="16"/>
              </w:rPr>
              <w:t>61 (шестьдесят один) рубль 56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5A252A" w:rsidRPr="005A252A" w:rsidRDefault="005A252A" w:rsidP="005A252A">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5A252A">
              <w:rPr>
                <w:rFonts w:ascii="Times New Roman" w:eastAsia="Times New Roman" w:hAnsi="Times New Roman"/>
                <w:b/>
                <w:sz w:val="16"/>
                <w:szCs w:val="16"/>
              </w:rPr>
              <w:t>410 (четыреста десять) рублей  40 копеек.</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D910CE">
        <w:rPr>
          <w:rFonts w:eastAsia="Courier New"/>
          <w:b/>
          <w:sz w:val="16"/>
          <w:szCs w:val="16"/>
          <w:lang w:bidi="ru-RU"/>
        </w:rPr>
        <w:t>04.07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02.08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D910CE">
        <w:rPr>
          <w:rFonts w:eastAsia="Courier New"/>
          <w:b/>
          <w:sz w:val="16"/>
          <w:szCs w:val="16"/>
          <w:lang w:bidi="ru-RU"/>
        </w:rPr>
        <w:t>03.08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D910CE">
        <w:rPr>
          <w:rFonts w:eastAsia="Courier New"/>
          <w:b/>
          <w:sz w:val="16"/>
          <w:szCs w:val="16"/>
          <w:lang w:bidi="ru-RU"/>
        </w:rPr>
        <w:t>04.08.2023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5A252A">
        <w:rPr>
          <w:rFonts w:eastAsia="Courier New"/>
          <w:sz w:val="16"/>
          <w:szCs w:val="16"/>
          <w:lang w:bidi="ru-RU"/>
        </w:rPr>
        <w:t>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5A252A">
        <w:rPr>
          <w:rFonts w:eastAsia="Courier New"/>
          <w:sz w:val="16"/>
          <w:szCs w:val="16"/>
          <w:lang w:bidi="ru-RU"/>
        </w:rPr>
        <w:t>11</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D910CE">
        <w:rPr>
          <w:rFonts w:eastAsiaTheme="majorEastAsia"/>
          <w:bCs/>
          <w:sz w:val="16"/>
          <w:szCs w:val="16"/>
          <w:lang w:bidi="ru-RU"/>
        </w:rPr>
        <w:t>04.07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D910CE">
        <w:rPr>
          <w:rFonts w:eastAsiaTheme="majorEastAsia"/>
          <w:bCs/>
          <w:sz w:val="16"/>
          <w:szCs w:val="16"/>
          <w:lang w:bidi="ru-RU"/>
        </w:rPr>
        <w:t>02.08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D910CE">
        <w:rPr>
          <w:b/>
          <w:sz w:val="16"/>
          <w:szCs w:val="16"/>
        </w:rPr>
        <w:t>04.08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910CE">
        <w:rPr>
          <w:rFonts w:eastAsiaTheme="majorEastAsia"/>
          <w:b/>
          <w:bCs/>
          <w:sz w:val="16"/>
          <w:szCs w:val="16"/>
          <w:lang w:bidi="ru-RU"/>
        </w:rPr>
        <w:t>04.07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910CE">
        <w:rPr>
          <w:rFonts w:eastAsiaTheme="majorEastAsia"/>
          <w:b/>
          <w:bCs/>
          <w:sz w:val="16"/>
          <w:szCs w:val="16"/>
          <w:lang w:bidi="ru-RU"/>
        </w:rPr>
        <w:t>02.08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910CE">
        <w:rPr>
          <w:b/>
          <w:sz w:val="16"/>
          <w:szCs w:val="16"/>
        </w:rPr>
        <w:t>02.08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33" w:rsidRDefault="00467D33">
      <w:r>
        <w:separator/>
      </w:r>
    </w:p>
  </w:endnote>
  <w:endnote w:type="continuationSeparator" w:id="0">
    <w:p w:rsidR="00467D33" w:rsidRDefault="0046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5A252A">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33" w:rsidRDefault="00467D33">
      <w:r>
        <w:separator/>
      </w:r>
    </w:p>
  </w:footnote>
  <w:footnote w:type="continuationSeparator" w:id="0">
    <w:p w:rsidR="00467D33" w:rsidRDefault="00467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D157-CC90-400C-BE7F-27D2EE9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47</cp:revision>
  <cp:lastPrinted>2023-05-29T08:04:00Z</cp:lastPrinted>
  <dcterms:created xsi:type="dcterms:W3CDTF">2022-02-01T04:17:00Z</dcterms:created>
  <dcterms:modified xsi:type="dcterms:W3CDTF">2023-06-27T10:44:00Z</dcterms:modified>
</cp:coreProperties>
</file>